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D15E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板子介绍：</w:t>
      </w:r>
    </w:p>
    <w:p w14:paraId="09A47155">
      <w:r>
        <w:drawing>
          <wp:inline distT="0" distB="0" distL="114300" distR="114300">
            <wp:extent cx="5272405" cy="4510405"/>
            <wp:effectExtent l="0" t="0" r="444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51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9AFC9"/>
    <w:p w14:paraId="7353D0A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1：SPI/IIC切换滑动开关</w:t>
      </w:r>
    </w:p>
    <w:p w14:paraId="6C9D1AC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2：IIC 地址选择切换电阻（</w:t>
      </w:r>
      <w:r>
        <w:rPr>
          <w:rFonts w:hint="eastAsia"/>
          <w:color w:val="FF0000"/>
          <w:lang w:val="en-US" w:eastAsia="zh-CN"/>
        </w:rPr>
        <w:t>数据手册说明地址为0x78和0x7A，实际上的地址为0x3d和0x3d</w:t>
      </w:r>
      <w:r>
        <w:rPr>
          <w:rFonts w:hint="eastAsia"/>
          <w:lang w:val="en-US" w:eastAsia="zh-CN"/>
        </w:rPr>
        <w:t>）</w:t>
      </w:r>
    </w:p>
    <w:p w14:paraId="4CAB2A02">
      <w:pPr>
        <w:rPr>
          <w:rFonts w:hint="eastAsia"/>
          <w:lang w:val="en-US" w:eastAsia="zh-CN"/>
        </w:rPr>
      </w:pPr>
    </w:p>
    <w:p w14:paraId="06BFB11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记录STM32、Aduino、Raspberry4、5、Zero平台使用IIC、SPI程序的显示效果并记录显示效果（以图片的形式记录，每个平台记录任意一种模式即可，但不能只记录一种模式，如STM32 平台记录了IIC的显示效果，Aduino平台建议就记录SPI模式的显示效果</w:t>
      </w:r>
      <w:bookmarkStart w:id="0" w:name="_GoBack"/>
      <w:bookmarkEnd w:id="0"/>
      <w:r>
        <w:rPr>
          <w:rFonts w:hint="eastAsia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8D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2025-05-22T02:47:21Z</dcterms:created>
  <dc:creator>aaa</dc:creator>
  <cp:lastModifiedBy>❤❤❤</cp:lastModifiedBy>
  <dcterms:modified xsi:type="dcterms:W3CDTF">2025-05-22T02:53:22Z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eyJoZGlkIjoiNWU5ODY4NzUwYzk4OWJkYmYwYTA2YjdiMWE2ZjY0NDEiLCJ1c2VySWQiOiIxMjcyOTAyNzQ4In0=</vt:lpwstr>
  </property>
  <property fmtid="{D5CDD505-2E9C-101B-9397-08002B2CF9AE}" pid="4" name="ICV">
    <vt:lpwstr>BAA546E6269F4E2B8EAEE1F3BC97E880_12</vt:lpwstr>
  </property>
</Properties>
</file>